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F2" w:rsidRDefault="00214925" w:rsidP="00F70B46">
      <w:pPr>
        <w:jc w:val="center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914400" cy="866775"/>
            <wp:effectExtent l="19050" t="0" r="0" b="0"/>
            <wp:docPr id="13" name="Obraz 13" descr="https://wfosigw.wroclaw.pl/img/logo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fosigw.wroclaw.pl/img/logo-zna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85" w:rsidRPr="005220FC" w:rsidRDefault="00AA2A85" w:rsidP="00F70B46">
      <w:pPr>
        <w:jc w:val="center"/>
        <w:rPr>
          <w:rFonts w:ascii="Cambria" w:hAnsi="Cambria" w:cs="Cambria"/>
          <w:sz w:val="26"/>
          <w:szCs w:val="26"/>
        </w:rPr>
      </w:pPr>
    </w:p>
    <w:p w:rsidR="004470F2" w:rsidRPr="00CF38D4" w:rsidRDefault="004470F2" w:rsidP="00C3046B">
      <w:pPr>
        <w:spacing w:line="360" w:lineRule="auto"/>
        <w:jc w:val="center"/>
        <w:outlineLvl w:val="0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REGULAMIN NABORU WNIOSKÓW</w:t>
      </w:r>
    </w:p>
    <w:p w:rsidR="004470F2" w:rsidRPr="00CF38D4" w:rsidRDefault="004470F2" w:rsidP="00C3046B">
      <w:pPr>
        <w:tabs>
          <w:tab w:val="center" w:pos="4536"/>
          <w:tab w:val="left" w:pos="8116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 xml:space="preserve">o dofinansowanie </w:t>
      </w:r>
      <w:r w:rsidR="00543FB3">
        <w:rPr>
          <w:rFonts w:ascii="Calibri" w:hAnsi="Calibri" w:cs="Calibri"/>
          <w:b/>
          <w:bCs/>
          <w:color w:val="000000"/>
          <w:sz w:val="27"/>
          <w:szCs w:val="27"/>
        </w:rPr>
        <w:t xml:space="preserve">w roku </w:t>
      </w:r>
      <w:r w:rsidR="00447653">
        <w:rPr>
          <w:rFonts w:ascii="Calibri" w:hAnsi="Calibri" w:cs="Calibri"/>
          <w:b/>
          <w:bCs/>
          <w:color w:val="000000"/>
          <w:sz w:val="27"/>
          <w:szCs w:val="27"/>
        </w:rPr>
        <w:t>202</w:t>
      </w:r>
      <w:r w:rsidR="00C3046B">
        <w:rPr>
          <w:rFonts w:ascii="Calibri" w:hAnsi="Calibri" w:cs="Calibri"/>
          <w:b/>
          <w:bCs/>
          <w:color w:val="000000"/>
          <w:sz w:val="27"/>
          <w:szCs w:val="27"/>
        </w:rPr>
        <w:t>3</w:t>
      </w:r>
      <w:r w:rsidR="00447653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przedsięwzięć ze środków</w:t>
      </w:r>
    </w:p>
    <w:p w:rsidR="004470F2" w:rsidRPr="00CF38D4" w:rsidRDefault="004470F2" w:rsidP="00C3046B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Wojewódzkiego Funduszu Ochrony Środowiska i Gospodarki Wodnej we</w:t>
      </w:r>
      <w:r w:rsidR="005C6F5C">
        <w:rPr>
          <w:rFonts w:ascii="Calibri" w:hAnsi="Calibri" w:cs="Calibri"/>
          <w:b/>
          <w:bCs/>
          <w:color w:val="000000"/>
          <w:sz w:val="27"/>
          <w:szCs w:val="27"/>
        </w:rPr>
        <w:t> </w:t>
      </w: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Wrocławiu</w:t>
      </w:r>
    </w:p>
    <w:p w:rsidR="004470F2" w:rsidRPr="00CF38D4" w:rsidRDefault="004470F2" w:rsidP="00C3046B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oraz Narodowego Funduszu Ochrony Środowiska i Gospodarki Wodnej</w:t>
      </w:r>
    </w:p>
    <w:p w:rsidR="004470F2" w:rsidRPr="00CF38D4" w:rsidRDefault="004470F2" w:rsidP="00C3046B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w ramach programu priorytetowego</w:t>
      </w:r>
    </w:p>
    <w:p w:rsidR="005C6F5C" w:rsidRDefault="004470F2" w:rsidP="00C3046B">
      <w:pPr>
        <w:pStyle w:val="Tekstpodstawowy"/>
        <w:spacing w:line="360" w:lineRule="auto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„Ogólnopolski program finansowania służb ratowniczych Część 2) Dofinansowanie zakupu sprzętu i wyposażenia jednostek</w:t>
      </w:r>
    </w:p>
    <w:p w:rsidR="004470F2" w:rsidRPr="00CF38D4" w:rsidRDefault="004470F2" w:rsidP="00C3046B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Ochotniczych Straży Pożarnych”</w:t>
      </w:r>
    </w:p>
    <w:p w:rsidR="004470F2" w:rsidRPr="00CF38D4" w:rsidRDefault="004470F2" w:rsidP="00F70B46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</w:p>
    <w:p w:rsidR="004470F2" w:rsidRPr="00CF38D4" w:rsidRDefault="004470F2" w:rsidP="00F70B46">
      <w:pPr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</w:p>
    <w:p w:rsidR="004470F2" w:rsidRPr="00CF38D4" w:rsidRDefault="004470F2" w:rsidP="00AB26A6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CEL PROGRAMU</w:t>
      </w:r>
    </w:p>
    <w:p w:rsidR="004470F2" w:rsidRPr="00CF38D4" w:rsidRDefault="004470F2" w:rsidP="00F70B4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trike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Celem programu jest podniesienie gotowości bojowej lokalnych służb ratowniczych poprzez doposażenie jednostek Ochotniczych Straży Pożarnych w</w:t>
      </w:r>
      <w:r w:rsidR="00AB26A6">
        <w:rPr>
          <w:rFonts w:ascii="Calibri" w:hAnsi="Calibri" w:cs="Calibri"/>
          <w:color w:val="000000"/>
          <w:sz w:val="27"/>
          <w:szCs w:val="27"/>
        </w:rPr>
        <w:t> </w:t>
      </w:r>
      <w:r w:rsidRPr="00CF38D4">
        <w:rPr>
          <w:rFonts w:ascii="Calibri" w:hAnsi="Calibri" w:cs="Calibri"/>
          <w:color w:val="000000"/>
          <w:sz w:val="27"/>
          <w:szCs w:val="27"/>
        </w:rPr>
        <w:t>sprzęt niezbędny do zapobiegania i likwidacji skutków katastrof naturalnych, ekstremalnych zjawisk atmosferycznych lub awarii technicznych, których skutki zagrażają życiu lub zdrowiu osób, mieniu albo środowisku naturalnemu.</w:t>
      </w:r>
    </w:p>
    <w:p w:rsidR="004470F2" w:rsidRPr="00CF38D4" w:rsidRDefault="004470F2" w:rsidP="005C6F5C">
      <w:pPr>
        <w:pStyle w:val="Akapitzlist"/>
        <w:numPr>
          <w:ilvl w:val="0"/>
          <w:numId w:val="5"/>
        </w:numPr>
        <w:spacing w:before="120" w:line="360" w:lineRule="auto"/>
        <w:ind w:left="709" w:hanging="425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BUDŻET</w:t>
      </w:r>
    </w:p>
    <w:p w:rsidR="004470F2" w:rsidRPr="00AB26A6" w:rsidRDefault="004470F2" w:rsidP="00447653">
      <w:pPr>
        <w:pStyle w:val="Akapitzlist"/>
        <w:numPr>
          <w:ilvl w:val="0"/>
          <w:numId w:val="3"/>
        </w:numPr>
        <w:spacing w:line="360" w:lineRule="auto"/>
        <w:ind w:hanging="436"/>
        <w:jc w:val="both"/>
        <w:rPr>
          <w:rFonts w:ascii="Calibri" w:hAnsi="Calibri" w:cs="Calibri"/>
          <w:sz w:val="27"/>
          <w:szCs w:val="27"/>
        </w:rPr>
      </w:pPr>
      <w:r w:rsidRPr="00AB26A6">
        <w:rPr>
          <w:rFonts w:ascii="Calibri" w:hAnsi="Calibri" w:cs="Calibri"/>
          <w:sz w:val="27"/>
          <w:szCs w:val="27"/>
        </w:rPr>
        <w:t>Planowany budżet przeznaczony na dofinansowanie zadań realizowanych w</w:t>
      </w:r>
      <w:r w:rsidR="00AB26A6" w:rsidRPr="00AB26A6">
        <w:rPr>
          <w:rFonts w:ascii="Calibri" w:hAnsi="Calibri" w:cs="Calibri"/>
          <w:sz w:val="27"/>
          <w:szCs w:val="27"/>
        </w:rPr>
        <w:t> </w:t>
      </w:r>
      <w:r w:rsidRPr="00AB26A6">
        <w:rPr>
          <w:rFonts w:ascii="Calibri" w:hAnsi="Calibri" w:cs="Calibri"/>
          <w:sz w:val="27"/>
          <w:szCs w:val="27"/>
        </w:rPr>
        <w:t xml:space="preserve">ramach </w:t>
      </w:r>
      <w:r w:rsidRPr="00AB26A6">
        <w:rPr>
          <w:rFonts w:ascii="Calibri" w:hAnsi="Calibri" w:cs="Calibri"/>
          <w:i/>
          <w:iCs/>
          <w:sz w:val="27"/>
          <w:szCs w:val="27"/>
        </w:rPr>
        <w:t>Programu</w:t>
      </w:r>
      <w:r w:rsidRPr="00AB26A6">
        <w:rPr>
          <w:rFonts w:ascii="Calibri" w:hAnsi="Calibri" w:cs="Calibri"/>
          <w:sz w:val="27"/>
          <w:szCs w:val="27"/>
        </w:rPr>
        <w:t xml:space="preserve"> jest ustalany przez Zarząd Funduszu odrębną uchwałą i</w:t>
      </w:r>
      <w:r w:rsidR="00AB26A6" w:rsidRPr="00AB26A6">
        <w:rPr>
          <w:rFonts w:ascii="Calibri" w:hAnsi="Calibri" w:cs="Calibri"/>
          <w:sz w:val="27"/>
          <w:szCs w:val="27"/>
        </w:rPr>
        <w:t> </w:t>
      </w:r>
      <w:r w:rsidRPr="00AB26A6">
        <w:rPr>
          <w:rFonts w:ascii="Calibri" w:hAnsi="Calibri" w:cs="Calibri"/>
          <w:sz w:val="27"/>
          <w:szCs w:val="27"/>
        </w:rPr>
        <w:t xml:space="preserve">podany do publicznej wiadomości w ogłoszeniu o </w:t>
      </w:r>
      <w:r w:rsidRPr="00AB26A6">
        <w:rPr>
          <w:rFonts w:ascii="Calibri" w:hAnsi="Calibri" w:cs="Calibri"/>
          <w:i/>
          <w:iCs/>
          <w:sz w:val="27"/>
          <w:szCs w:val="27"/>
        </w:rPr>
        <w:t>Programie</w:t>
      </w:r>
      <w:r w:rsidRPr="00AB26A6">
        <w:rPr>
          <w:rFonts w:ascii="Calibri" w:hAnsi="Calibri" w:cs="Calibri"/>
          <w:sz w:val="27"/>
          <w:szCs w:val="27"/>
        </w:rPr>
        <w:t>.</w:t>
      </w:r>
    </w:p>
    <w:p w:rsidR="004470F2" w:rsidRPr="00AB26A6" w:rsidRDefault="004470F2" w:rsidP="00D251E5">
      <w:pPr>
        <w:pStyle w:val="Akapitzlist"/>
        <w:numPr>
          <w:ilvl w:val="0"/>
          <w:numId w:val="3"/>
        </w:numPr>
        <w:spacing w:line="360" w:lineRule="auto"/>
        <w:ind w:left="721" w:hanging="437"/>
        <w:jc w:val="both"/>
        <w:rPr>
          <w:rFonts w:ascii="Calibri" w:hAnsi="Calibri" w:cs="Calibri"/>
          <w:sz w:val="27"/>
          <w:szCs w:val="27"/>
        </w:rPr>
      </w:pPr>
      <w:r w:rsidRPr="00D251E5">
        <w:rPr>
          <w:rFonts w:ascii="Calibri" w:hAnsi="Calibri" w:cs="Calibri"/>
          <w:spacing w:val="-2"/>
          <w:sz w:val="27"/>
          <w:szCs w:val="27"/>
        </w:rPr>
        <w:t xml:space="preserve">Fundusz zastrzega sobie prawo do zmiany budżetu w trakcie trwania </w:t>
      </w:r>
      <w:r w:rsidRPr="00D251E5">
        <w:rPr>
          <w:rFonts w:ascii="Calibri" w:hAnsi="Calibri" w:cs="Calibri"/>
          <w:i/>
          <w:iCs/>
          <w:spacing w:val="-2"/>
          <w:sz w:val="27"/>
          <w:szCs w:val="27"/>
        </w:rPr>
        <w:t>Programu</w:t>
      </w:r>
      <w:r w:rsidRPr="00D251E5">
        <w:rPr>
          <w:rFonts w:ascii="Calibri" w:hAnsi="Calibri" w:cs="Calibri"/>
          <w:spacing w:val="-2"/>
          <w:sz w:val="27"/>
          <w:szCs w:val="27"/>
        </w:rPr>
        <w:t>. W przypadku zmiany planowanej puli środków, podstawę stanowić będzie przyjęty plan działalności, bez konieczności zmiany Programu</w:t>
      </w:r>
      <w:r w:rsidRPr="00AB26A6">
        <w:rPr>
          <w:rFonts w:ascii="Calibri" w:hAnsi="Calibri" w:cs="Calibri"/>
          <w:sz w:val="27"/>
          <w:szCs w:val="27"/>
        </w:rPr>
        <w:t>.</w:t>
      </w:r>
    </w:p>
    <w:p w:rsidR="004470F2" w:rsidRPr="00AB26A6" w:rsidRDefault="004470F2" w:rsidP="005C6F5C">
      <w:pPr>
        <w:pStyle w:val="Akapitzlist"/>
        <w:numPr>
          <w:ilvl w:val="0"/>
          <w:numId w:val="5"/>
        </w:numPr>
        <w:spacing w:before="120" w:line="360" w:lineRule="auto"/>
        <w:ind w:left="709" w:hanging="425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lastRenderedPageBreak/>
        <w:t>TERMINY I SPOSÓB SKŁADANIA WNIOSKÓW</w:t>
      </w:r>
    </w:p>
    <w:p w:rsidR="004470F2" w:rsidRDefault="004470F2" w:rsidP="00447653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Calibri"/>
          <w:sz w:val="27"/>
          <w:szCs w:val="27"/>
        </w:rPr>
      </w:pPr>
      <w:r w:rsidRPr="00CF38D4">
        <w:rPr>
          <w:rFonts w:ascii="Calibri" w:hAnsi="Calibri" w:cs="Calibri"/>
          <w:sz w:val="27"/>
          <w:szCs w:val="27"/>
        </w:rPr>
        <w:t xml:space="preserve">Nabór wniosków w ramach </w:t>
      </w:r>
      <w:r w:rsidRPr="00CF38D4">
        <w:rPr>
          <w:rFonts w:ascii="Calibri" w:hAnsi="Calibri" w:cs="Calibri"/>
          <w:i/>
          <w:iCs/>
          <w:sz w:val="27"/>
          <w:szCs w:val="27"/>
        </w:rPr>
        <w:t>Programu</w:t>
      </w:r>
      <w:r w:rsidRPr="00CF38D4">
        <w:rPr>
          <w:rFonts w:ascii="Calibri" w:hAnsi="Calibri" w:cs="Calibri"/>
          <w:sz w:val="27"/>
          <w:szCs w:val="27"/>
        </w:rPr>
        <w:t xml:space="preserve"> prowadzony jest w trybie ciągłym.</w:t>
      </w:r>
    </w:p>
    <w:p w:rsidR="00C944F4" w:rsidRPr="00C944F4" w:rsidRDefault="00C944F4" w:rsidP="00447653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Calibri"/>
          <w:sz w:val="27"/>
          <w:szCs w:val="27"/>
        </w:rPr>
      </w:pPr>
      <w:r w:rsidRPr="00C944F4">
        <w:rPr>
          <w:rFonts w:ascii="Calibri" w:hAnsi="Calibri" w:cs="Calibri"/>
          <w:sz w:val="27"/>
          <w:szCs w:val="27"/>
        </w:rPr>
        <w:t>Zarząd Funduszu może podjąć decyzję o zakończeniu naboru wniosków albo wstrzymaniu naboru wniosków przed upływem ustalonych terminów</w:t>
      </w:r>
      <w:r>
        <w:rPr>
          <w:rFonts w:ascii="Calibri" w:hAnsi="Calibri" w:cs="Calibri"/>
          <w:sz w:val="27"/>
          <w:szCs w:val="27"/>
        </w:rPr>
        <w:t>.</w:t>
      </w:r>
    </w:p>
    <w:p w:rsidR="004470F2" w:rsidRPr="00CF38D4" w:rsidRDefault="004470F2" w:rsidP="0044765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 xml:space="preserve">Terminy, sposób składania wniosków o dofinansowanie i ich rozpatrywania określone zostaną w ogłoszeniu o naborze, które zamieszczone będzie na stronie internetowej Funduszu </w:t>
      </w: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wfosigw.wroclaw.pl.</w:t>
      </w:r>
    </w:p>
    <w:p w:rsidR="004470F2" w:rsidRPr="00AB26A6" w:rsidRDefault="004470F2" w:rsidP="005C6F5C">
      <w:pPr>
        <w:pStyle w:val="Akapitzlist"/>
        <w:numPr>
          <w:ilvl w:val="0"/>
          <w:numId w:val="5"/>
        </w:numPr>
        <w:spacing w:before="120" w:line="360" w:lineRule="auto"/>
        <w:ind w:left="709" w:hanging="425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 xml:space="preserve">KOSZTY KWALIFIKOWANE </w:t>
      </w:r>
    </w:p>
    <w:p w:rsidR="004470F2" w:rsidRPr="00CF38D4" w:rsidRDefault="004470F2" w:rsidP="00447653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Calibri" w:hAnsi="Calibri" w:cs="Calibri"/>
          <w:color w:val="000000"/>
          <w:sz w:val="27"/>
          <w:szCs w:val="27"/>
        </w:rPr>
      </w:pPr>
      <w:r w:rsidRPr="0045130F">
        <w:rPr>
          <w:rFonts w:ascii="Calibri" w:hAnsi="Calibri" w:cs="Calibri"/>
          <w:color w:val="000000"/>
          <w:spacing w:val="-2"/>
          <w:sz w:val="27"/>
          <w:szCs w:val="27"/>
        </w:rPr>
        <w:t>Koszt kwalifikowany stanowi koszt realizacji zadania związany z zakupem sprzętu niezbędnego do zapobiegania i likwidacji skutków katastrof naturalnych, ekstremalnych zjawisk atmosferycznych lub awarii technicznych, których skutki zagrażają życiu lub zdrowiu osób, mieniu albo środowisku z</w:t>
      </w:r>
      <w:r w:rsidR="0045130F">
        <w:rPr>
          <w:rFonts w:ascii="Calibri" w:hAnsi="Calibri" w:cs="Calibri"/>
          <w:color w:val="000000"/>
          <w:spacing w:val="-2"/>
          <w:sz w:val="27"/>
          <w:szCs w:val="27"/>
        </w:rPr>
        <w:t> </w:t>
      </w:r>
      <w:r w:rsidRPr="0045130F">
        <w:rPr>
          <w:rFonts w:ascii="Calibri" w:hAnsi="Calibri" w:cs="Calibri"/>
          <w:color w:val="000000"/>
          <w:spacing w:val="-2"/>
          <w:sz w:val="27"/>
          <w:szCs w:val="27"/>
        </w:rPr>
        <w:t>wyłączeniem zakupu środków trwałych w formie leasingu</w:t>
      </w:r>
      <w:r w:rsidRPr="00CF38D4">
        <w:rPr>
          <w:rFonts w:ascii="Calibri" w:hAnsi="Calibri" w:cs="Calibri"/>
          <w:color w:val="000000"/>
          <w:sz w:val="27"/>
          <w:szCs w:val="27"/>
        </w:rPr>
        <w:t>.</w:t>
      </w:r>
    </w:p>
    <w:p w:rsidR="004470F2" w:rsidRPr="00CF38D4" w:rsidRDefault="004470F2" w:rsidP="00447653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 xml:space="preserve">Wojewódzki Fundusz może sfinansować koszty kwalifikowane zadania, </w:t>
      </w:r>
      <w:r w:rsidRPr="00AA2A85">
        <w:rPr>
          <w:rFonts w:ascii="Calibri" w:hAnsi="Calibri" w:cs="Calibri"/>
          <w:b/>
          <w:bCs/>
          <w:sz w:val="27"/>
          <w:szCs w:val="27"/>
        </w:rPr>
        <w:t xml:space="preserve">które zostały poniesione od </w:t>
      </w:r>
      <w:r w:rsidR="00C66C64">
        <w:rPr>
          <w:rFonts w:ascii="Calibri" w:hAnsi="Calibri" w:cs="Calibri"/>
          <w:b/>
          <w:bCs/>
          <w:sz w:val="27"/>
          <w:szCs w:val="27"/>
        </w:rPr>
        <w:t>10</w:t>
      </w:r>
      <w:r w:rsidR="00A46163" w:rsidRPr="00AA2A85">
        <w:rPr>
          <w:rFonts w:ascii="Calibri" w:hAnsi="Calibri" w:cs="Calibri"/>
          <w:b/>
          <w:bCs/>
          <w:sz w:val="27"/>
          <w:szCs w:val="27"/>
        </w:rPr>
        <w:t>.0</w:t>
      </w:r>
      <w:r w:rsidR="00C66C64">
        <w:rPr>
          <w:rFonts w:ascii="Calibri" w:hAnsi="Calibri" w:cs="Calibri"/>
          <w:b/>
          <w:bCs/>
          <w:sz w:val="27"/>
          <w:szCs w:val="27"/>
        </w:rPr>
        <w:t>2</w:t>
      </w:r>
      <w:r w:rsidR="00A46163" w:rsidRPr="00AA2A85">
        <w:rPr>
          <w:rFonts w:ascii="Calibri" w:hAnsi="Calibri" w:cs="Calibri"/>
          <w:b/>
          <w:bCs/>
          <w:sz w:val="27"/>
          <w:szCs w:val="27"/>
        </w:rPr>
        <w:t>.202</w:t>
      </w:r>
      <w:r w:rsidR="00C3046B" w:rsidRPr="00AA2A85">
        <w:rPr>
          <w:rFonts w:ascii="Calibri" w:hAnsi="Calibri" w:cs="Calibri"/>
          <w:b/>
          <w:bCs/>
          <w:sz w:val="27"/>
          <w:szCs w:val="27"/>
        </w:rPr>
        <w:t>3</w:t>
      </w:r>
      <w:r w:rsidR="00A46163" w:rsidRPr="00AA2A85">
        <w:rPr>
          <w:rFonts w:ascii="Calibri" w:hAnsi="Calibri" w:cs="Calibri"/>
          <w:b/>
          <w:bCs/>
          <w:sz w:val="27"/>
          <w:szCs w:val="27"/>
        </w:rPr>
        <w:t xml:space="preserve"> r.</w:t>
      </w:r>
      <w:r w:rsidRPr="00AA2A85">
        <w:rPr>
          <w:rFonts w:ascii="Calibri" w:hAnsi="Calibri" w:cs="Calibri"/>
          <w:b/>
          <w:bCs/>
          <w:sz w:val="27"/>
          <w:szCs w:val="27"/>
        </w:rPr>
        <w:t xml:space="preserve"> do 31.12.202</w:t>
      </w:r>
      <w:r w:rsidR="00C3046B" w:rsidRPr="00AA2A85">
        <w:rPr>
          <w:rFonts w:ascii="Calibri" w:hAnsi="Calibri" w:cs="Calibri"/>
          <w:b/>
          <w:bCs/>
          <w:sz w:val="27"/>
          <w:szCs w:val="27"/>
        </w:rPr>
        <w:t>3</w:t>
      </w:r>
      <w:r w:rsidR="00D76375" w:rsidRPr="00AA2A85">
        <w:rPr>
          <w:rFonts w:ascii="Calibri" w:hAnsi="Calibri" w:cs="Calibri"/>
          <w:b/>
          <w:bCs/>
          <w:sz w:val="27"/>
          <w:szCs w:val="27"/>
        </w:rPr>
        <w:t> </w:t>
      </w:r>
      <w:r w:rsidRPr="00AA2A85">
        <w:rPr>
          <w:rFonts w:ascii="Calibri" w:hAnsi="Calibri" w:cs="Calibri"/>
          <w:b/>
          <w:bCs/>
          <w:sz w:val="27"/>
          <w:szCs w:val="27"/>
        </w:rPr>
        <w:t>r.</w:t>
      </w:r>
      <w:r w:rsidR="00A2540F">
        <w:rPr>
          <w:rFonts w:ascii="Calibri" w:hAnsi="Calibri" w:cs="Calibri"/>
          <w:b/>
          <w:bCs/>
          <w:sz w:val="27"/>
          <w:szCs w:val="27"/>
        </w:rPr>
        <w:t xml:space="preserve"> </w:t>
      </w:r>
      <w:r w:rsidRPr="00CF38D4">
        <w:rPr>
          <w:rFonts w:ascii="Calibri" w:hAnsi="Calibri" w:cs="Calibri"/>
          <w:color w:val="000000"/>
          <w:sz w:val="27"/>
          <w:szCs w:val="27"/>
        </w:rPr>
        <w:t>Za datę poniesienia kosztu uznaje się datę wystawienia faktury, rachunku lub równoważnego dowodu księgowego.</w:t>
      </w:r>
    </w:p>
    <w:p w:rsidR="00C944F4" w:rsidRPr="00C3046B" w:rsidRDefault="004470F2" w:rsidP="00C3046B">
      <w:pPr>
        <w:pStyle w:val="Akapitzlist"/>
        <w:numPr>
          <w:ilvl w:val="0"/>
          <w:numId w:val="2"/>
        </w:numPr>
        <w:spacing w:after="120" w:line="360" w:lineRule="auto"/>
        <w:ind w:hanging="436"/>
        <w:jc w:val="both"/>
        <w:rPr>
          <w:rFonts w:ascii="Calibri" w:hAnsi="Calibri" w:cs="Calibri"/>
          <w:color w:val="000000"/>
          <w:sz w:val="27"/>
          <w:szCs w:val="27"/>
        </w:rPr>
      </w:pPr>
      <w:r w:rsidRPr="00C3046B">
        <w:rPr>
          <w:rFonts w:ascii="Calibri" w:hAnsi="Calibri" w:cs="Calibri"/>
          <w:color w:val="000000"/>
          <w:sz w:val="27"/>
          <w:szCs w:val="27"/>
        </w:rPr>
        <w:t>Podatek od towarów i usług (VAT) jest kosztem kwalifikowanym tylko wówczas, gdy</w:t>
      </w:r>
      <w:r w:rsidR="004D3D80" w:rsidRPr="00C3046B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3046B">
        <w:rPr>
          <w:rFonts w:ascii="Calibri" w:hAnsi="Calibri" w:cs="Calibri"/>
          <w:color w:val="000000"/>
          <w:sz w:val="27"/>
          <w:szCs w:val="27"/>
        </w:rPr>
        <w:t>jest</w:t>
      </w:r>
      <w:r w:rsidR="004D3D80" w:rsidRPr="00C3046B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3046B">
        <w:rPr>
          <w:rFonts w:ascii="Calibri" w:hAnsi="Calibri" w:cs="Calibri"/>
          <w:color w:val="000000"/>
          <w:sz w:val="27"/>
          <w:szCs w:val="27"/>
        </w:rPr>
        <w:t>on</w:t>
      </w:r>
      <w:r w:rsidR="004D3D80" w:rsidRPr="00C3046B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3046B">
        <w:rPr>
          <w:rFonts w:ascii="Calibri" w:hAnsi="Calibri" w:cs="Calibri"/>
          <w:color w:val="000000"/>
          <w:sz w:val="27"/>
          <w:szCs w:val="27"/>
        </w:rPr>
        <w:t>faktycznie i ostatecznie ponoszony przez beneficjenta, a</w:t>
      </w:r>
      <w:r w:rsidR="00D76375" w:rsidRPr="00C3046B">
        <w:rPr>
          <w:rFonts w:ascii="Calibri" w:hAnsi="Calibri" w:cs="Calibri"/>
          <w:color w:val="000000"/>
          <w:sz w:val="27"/>
          <w:szCs w:val="27"/>
        </w:rPr>
        <w:t> </w:t>
      </w:r>
      <w:r w:rsidRPr="00C3046B">
        <w:rPr>
          <w:rFonts w:ascii="Calibri" w:hAnsi="Calibri" w:cs="Calibri"/>
          <w:color w:val="000000"/>
          <w:sz w:val="27"/>
          <w:szCs w:val="27"/>
        </w:rPr>
        <w:t>beneficjent nie ma prawnej możliwości odliczenia podatku naliczonego od</w:t>
      </w:r>
      <w:r w:rsidR="00D76375" w:rsidRPr="00C3046B">
        <w:rPr>
          <w:rFonts w:ascii="Calibri" w:hAnsi="Calibri" w:cs="Calibri"/>
          <w:color w:val="000000"/>
          <w:sz w:val="27"/>
          <w:szCs w:val="27"/>
        </w:rPr>
        <w:t> </w:t>
      </w:r>
      <w:r w:rsidRPr="00C3046B">
        <w:rPr>
          <w:rFonts w:ascii="Calibri" w:hAnsi="Calibri" w:cs="Calibri"/>
          <w:color w:val="000000"/>
          <w:sz w:val="27"/>
          <w:szCs w:val="27"/>
        </w:rPr>
        <w:t>podatku należnego w jakiejkolwiek części, zgodnie z przepisami ustawy o</w:t>
      </w:r>
      <w:r w:rsidR="005C6F5C" w:rsidRPr="00C3046B">
        <w:rPr>
          <w:rFonts w:ascii="Calibri" w:hAnsi="Calibri" w:cs="Calibri"/>
          <w:color w:val="000000"/>
          <w:sz w:val="27"/>
          <w:szCs w:val="27"/>
        </w:rPr>
        <w:t> </w:t>
      </w:r>
      <w:r w:rsidRPr="00C3046B">
        <w:rPr>
          <w:rFonts w:ascii="Calibri" w:hAnsi="Calibri" w:cs="Calibri"/>
          <w:color w:val="000000"/>
          <w:sz w:val="27"/>
          <w:szCs w:val="27"/>
        </w:rPr>
        <w:t>podatku od towarów i usług.</w:t>
      </w:r>
    </w:p>
    <w:p w:rsidR="004470F2" w:rsidRPr="00CF38D4" w:rsidRDefault="004470F2" w:rsidP="005C6F5C">
      <w:pPr>
        <w:pStyle w:val="Akapitzlist"/>
        <w:numPr>
          <w:ilvl w:val="0"/>
          <w:numId w:val="5"/>
        </w:numPr>
        <w:spacing w:before="120" w:line="360" w:lineRule="auto"/>
        <w:ind w:left="709" w:hanging="425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FORMY I WARUNKI UDZIELANIA DOFINANSOWANIA</w:t>
      </w:r>
    </w:p>
    <w:p w:rsidR="004470F2" w:rsidRPr="00CF38D4" w:rsidRDefault="004470F2" w:rsidP="00D76375">
      <w:pPr>
        <w:pStyle w:val="Akapitzlist"/>
        <w:numPr>
          <w:ilvl w:val="1"/>
          <w:numId w:val="5"/>
        </w:numPr>
        <w:spacing w:line="360" w:lineRule="auto"/>
        <w:ind w:left="709" w:hanging="425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 xml:space="preserve"> Forma dofinansowania</w:t>
      </w:r>
    </w:p>
    <w:p w:rsidR="004470F2" w:rsidRPr="00CF38D4" w:rsidRDefault="004470F2" w:rsidP="00C3046B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 xml:space="preserve">Dofinansowanie na realizację zadań polegających na zakupie nowego, specjalistycznego sprzętu niezbędnego do zapobiegania i likwidacji skutków katastrof naturalnych, ekstremalnych zjawisk atmosferycznych lub awarii technicznych, których skutki zagrażają życiu lub zdrowiu osób, mieniu albo </w:t>
      </w:r>
      <w:r w:rsidRPr="00CF38D4">
        <w:rPr>
          <w:rFonts w:ascii="Calibri" w:hAnsi="Calibri" w:cs="Calibri"/>
          <w:color w:val="000000"/>
          <w:sz w:val="27"/>
          <w:szCs w:val="27"/>
        </w:rPr>
        <w:lastRenderedPageBreak/>
        <w:t xml:space="preserve">środowisku naturalnemu z przeznaczeniem dla </w:t>
      </w:r>
      <w:r w:rsidR="00C27B7C" w:rsidRPr="00C27B7C">
        <w:rPr>
          <w:rFonts w:ascii="Calibri" w:hAnsi="Calibri" w:cs="Calibri"/>
          <w:i/>
          <w:color w:val="000000"/>
          <w:sz w:val="27"/>
          <w:szCs w:val="27"/>
        </w:rPr>
        <w:t>J</w:t>
      </w:r>
      <w:r w:rsidRPr="00C27B7C">
        <w:rPr>
          <w:rFonts w:ascii="Calibri" w:hAnsi="Calibri" w:cs="Calibri"/>
          <w:i/>
          <w:iCs/>
          <w:color w:val="000000"/>
          <w:sz w:val="27"/>
          <w:szCs w:val="27"/>
        </w:rPr>
        <w:t xml:space="preserve">ednostek </w:t>
      </w:r>
      <w:r w:rsidRPr="00CF38D4">
        <w:rPr>
          <w:rFonts w:ascii="Calibri" w:hAnsi="Calibri" w:cs="Calibri"/>
          <w:i/>
          <w:iCs/>
          <w:color w:val="000000"/>
          <w:sz w:val="27"/>
          <w:szCs w:val="27"/>
        </w:rPr>
        <w:t xml:space="preserve">Ochotniczych Straży Pożarnych </w:t>
      </w:r>
      <w:r w:rsidRPr="00CF38D4">
        <w:rPr>
          <w:rFonts w:ascii="Calibri" w:hAnsi="Calibri" w:cs="Calibri"/>
          <w:color w:val="000000"/>
          <w:sz w:val="27"/>
          <w:szCs w:val="27"/>
        </w:rPr>
        <w:t xml:space="preserve">z terenu województwa dolnośląskiego odbywa się </w:t>
      </w:r>
      <w:r w:rsidR="00C66C64">
        <w:rPr>
          <w:rFonts w:ascii="Calibri" w:hAnsi="Calibri" w:cs="Calibri"/>
          <w:color w:val="000000"/>
          <w:sz w:val="27"/>
          <w:szCs w:val="27"/>
        </w:rPr>
        <w:br/>
      </w: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w formie dotacji.</w:t>
      </w:r>
    </w:p>
    <w:p w:rsidR="004470F2" w:rsidRPr="00CF38D4" w:rsidRDefault="004470F2" w:rsidP="00657236">
      <w:pPr>
        <w:pStyle w:val="Akapitzlist"/>
        <w:numPr>
          <w:ilvl w:val="1"/>
          <w:numId w:val="5"/>
        </w:numPr>
        <w:spacing w:before="120" w:line="360" w:lineRule="auto"/>
        <w:ind w:left="709" w:hanging="425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 xml:space="preserve"> Intensywność dofinansowania</w:t>
      </w:r>
    </w:p>
    <w:p w:rsidR="004470F2" w:rsidRPr="00AA2A85" w:rsidRDefault="004470F2" w:rsidP="009C7ACB">
      <w:pPr>
        <w:numPr>
          <w:ilvl w:val="0"/>
          <w:numId w:val="7"/>
        </w:numPr>
        <w:spacing w:line="360" w:lineRule="auto"/>
        <w:ind w:hanging="466"/>
        <w:jc w:val="both"/>
        <w:rPr>
          <w:rFonts w:ascii="Calibri" w:hAnsi="Calibri" w:cs="Calibri"/>
          <w:b/>
          <w:bCs/>
          <w:sz w:val="27"/>
          <w:szCs w:val="27"/>
          <w:u w:val="single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 xml:space="preserve">Dla zadań polegających na zakupie nowego, specjalistycznego sprzętu niezbędnego do zapobiegania i likwidacji skutków katastrof naturalnych, ekstremalnych zjawisk atmosferycznych lub awarii technicznych, których skutki zagrażają życiu lub zdrowiu osób, mieniu albo środowisku, dofinansowanie może wynosić </w:t>
      </w:r>
      <w:r w:rsidRPr="00AA2A85">
        <w:rPr>
          <w:rFonts w:ascii="Calibri" w:hAnsi="Calibri" w:cs="Calibri"/>
          <w:b/>
          <w:bCs/>
          <w:sz w:val="27"/>
          <w:szCs w:val="27"/>
        </w:rPr>
        <w:t>do</w:t>
      </w:r>
      <w:r w:rsidR="00A2540F" w:rsidRPr="00AA2A85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4D3D80" w:rsidRPr="00AA2A85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AA2A85" w:rsidRPr="00AA2A85">
        <w:rPr>
          <w:rFonts w:ascii="Calibri" w:hAnsi="Calibri" w:cs="Calibri"/>
          <w:b/>
          <w:bCs/>
          <w:sz w:val="27"/>
          <w:szCs w:val="27"/>
        </w:rPr>
        <w:t>9</w:t>
      </w:r>
      <w:r w:rsidR="00C3046B" w:rsidRPr="00AA2A85">
        <w:rPr>
          <w:rFonts w:ascii="Calibri" w:hAnsi="Calibri" w:cs="Calibri"/>
          <w:b/>
          <w:bCs/>
          <w:sz w:val="27"/>
          <w:szCs w:val="27"/>
        </w:rPr>
        <w:t>0</w:t>
      </w:r>
      <w:r w:rsidRPr="00AA2A85">
        <w:rPr>
          <w:rFonts w:ascii="Calibri" w:hAnsi="Calibri" w:cs="Calibri"/>
          <w:b/>
          <w:bCs/>
          <w:sz w:val="27"/>
          <w:szCs w:val="27"/>
        </w:rPr>
        <w:t xml:space="preserve"> % kosztów kwalifikowanych zadania, z zastrzeżeniem, iż </w:t>
      </w:r>
      <w:r w:rsidRPr="00AA2A85">
        <w:rPr>
          <w:rFonts w:ascii="Calibri" w:hAnsi="Calibri" w:cs="Calibri"/>
          <w:b/>
          <w:bCs/>
          <w:sz w:val="27"/>
          <w:szCs w:val="27"/>
          <w:u w:val="single"/>
        </w:rPr>
        <w:t>maksymalna kwota dotacji</w:t>
      </w:r>
      <w:r w:rsidRPr="00AA2A85">
        <w:rPr>
          <w:rFonts w:ascii="Calibri" w:hAnsi="Calibri" w:cs="Calibri"/>
          <w:b/>
          <w:bCs/>
          <w:sz w:val="27"/>
          <w:szCs w:val="27"/>
        </w:rPr>
        <w:t xml:space="preserve"> o którą może ubiegać się dana Jednostka Ochotniczej Straży Pożarnej z terenu województwa dolnośląskiego ze środków Funduszu może wynosić</w:t>
      </w:r>
      <w:r w:rsidR="00C3046B" w:rsidRPr="00AA2A85">
        <w:rPr>
          <w:rFonts w:ascii="Calibri" w:hAnsi="Calibri" w:cs="Calibri"/>
          <w:b/>
          <w:bCs/>
          <w:sz w:val="27"/>
          <w:szCs w:val="27"/>
        </w:rPr>
        <w:t xml:space="preserve"> </w:t>
      </w:r>
      <w:r w:rsidRPr="00AA2A85">
        <w:rPr>
          <w:rFonts w:ascii="Calibri" w:hAnsi="Calibri" w:cs="Calibri"/>
          <w:b/>
          <w:bCs/>
          <w:sz w:val="27"/>
          <w:szCs w:val="27"/>
          <w:u w:val="single"/>
        </w:rPr>
        <w:t xml:space="preserve">do </w:t>
      </w:r>
      <w:r w:rsidR="00C27B7C" w:rsidRPr="00AA2A85">
        <w:rPr>
          <w:rFonts w:ascii="Calibri" w:hAnsi="Calibri" w:cs="Calibri"/>
          <w:b/>
          <w:bCs/>
          <w:sz w:val="27"/>
          <w:szCs w:val="27"/>
          <w:u w:val="single"/>
        </w:rPr>
        <w:t xml:space="preserve">20 </w:t>
      </w:r>
      <w:r w:rsidR="00AB26A6" w:rsidRPr="00AA2A85">
        <w:rPr>
          <w:rFonts w:ascii="Calibri" w:hAnsi="Calibri" w:cs="Calibri"/>
          <w:b/>
          <w:bCs/>
          <w:sz w:val="27"/>
          <w:szCs w:val="27"/>
          <w:u w:val="single"/>
        </w:rPr>
        <w:t>0</w:t>
      </w:r>
      <w:r w:rsidRPr="00AA2A85">
        <w:rPr>
          <w:rFonts w:ascii="Calibri" w:hAnsi="Calibri" w:cs="Calibri"/>
          <w:b/>
          <w:bCs/>
          <w:sz w:val="27"/>
          <w:szCs w:val="27"/>
          <w:u w:val="single"/>
        </w:rPr>
        <w:t>00,00 zł.</w:t>
      </w:r>
    </w:p>
    <w:p w:rsidR="004470F2" w:rsidRPr="009C7ACB" w:rsidRDefault="004470F2" w:rsidP="009C7ACB">
      <w:pPr>
        <w:numPr>
          <w:ilvl w:val="0"/>
          <w:numId w:val="7"/>
        </w:numPr>
        <w:spacing w:line="360" w:lineRule="auto"/>
        <w:ind w:hanging="466"/>
        <w:jc w:val="both"/>
        <w:rPr>
          <w:rFonts w:ascii="Calibri" w:hAnsi="Calibri" w:cs="Calibri"/>
          <w:b/>
          <w:bCs/>
          <w:sz w:val="27"/>
          <w:szCs w:val="27"/>
          <w:u w:val="single"/>
        </w:rPr>
      </w:pPr>
      <w:r w:rsidRPr="009C7ACB">
        <w:rPr>
          <w:rFonts w:ascii="Calibri" w:hAnsi="Calibri" w:cs="Calibri"/>
          <w:sz w:val="27"/>
          <w:szCs w:val="27"/>
        </w:rPr>
        <w:t>Źródłem dofinansowania „Ogólnopolskiego programu finansowania służb ratowniczych Część 2) Dofinansowanie zakupu sprzętu i wyposażenia jednostek Ochotniczych Straży Pożarnych” są środki NFOŚiGW/WFOŚiGW.</w:t>
      </w:r>
    </w:p>
    <w:p w:rsidR="004470F2" w:rsidRPr="00CF38D4" w:rsidRDefault="004470F2" w:rsidP="00657236">
      <w:pPr>
        <w:pStyle w:val="Akapitzlist"/>
        <w:numPr>
          <w:ilvl w:val="1"/>
          <w:numId w:val="5"/>
        </w:numPr>
        <w:spacing w:before="120" w:line="360" w:lineRule="auto"/>
        <w:ind w:left="709" w:hanging="425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Warunki dofinansowania</w:t>
      </w:r>
    </w:p>
    <w:p w:rsidR="00A46163" w:rsidRDefault="004470F2" w:rsidP="00A46163">
      <w:pPr>
        <w:pStyle w:val="Akapitzlist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851" w:hanging="567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 xml:space="preserve">Dofinansowaniu będą podlegać zakupy sprzętu i wyposażenia wyszczególnione w </w:t>
      </w:r>
      <w:r w:rsidRPr="00CF38D4">
        <w:rPr>
          <w:rFonts w:ascii="Calibri" w:hAnsi="Calibri" w:cs="Calibri"/>
          <w:i/>
          <w:iCs/>
          <w:color w:val="000000"/>
          <w:sz w:val="27"/>
          <w:szCs w:val="27"/>
        </w:rPr>
        <w:t>Wykazie rzeczowym sprzętu i wyposażenia dla jednostek Ochotniczych Straży Pożarnych</w:t>
      </w:r>
      <w:r w:rsidRPr="00CF38D4">
        <w:rPr>
          <w:rFonts w:ascii="Calibri" w:hAnsi="Calibri" w:cs="Calibri"/>
          <w:color w:val="000000"/>
          <w:sz w:val="27"/>
          <w:szCs w:val="27"/>
        </w:rPr>
        <w:t xml:space="preserve">, stanowiącym </w:t>
      </w: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 xml:space="preserve">załącznik </w:t>
      </w:r>
      <w:r w:rsidRPr="00CF38D4">
        <w:rPr>
          <w:rFonts w:ascii="Calibri" w:hAnsi="Calibri" w:cs="Calibri"/>
          <w:color w:val="000000"/>
          <w:sz w:val="27"/>
          <w:szCs w:val="27"/>
        </w:rPr>
        <w:t xml:space="preserve">do niniejszego </w:t>
      </w:r>
      <w:r w:rsidRPr="00CF38D4">
        <w:rPr>
          <w:rFonts w:ascii="Calibri" w:hAnsi="Calibri" w:cs="Calibri"/>
          <w:i/>
          <w:iCs/>
          <w:color w:val="000000"/>
          <w:sz w:val="27"/>
          <w:szCs w:val="27"/>
        </w:rPr>
        <w:t>Regulaminu</w:t>
      </w:r>
      <w:r w:rsidRPr="00CF38D4"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:rsidR="00A46163" w:rsidRPr="00AA2A85" w:rsidRDefault="00A46163" w:rsidP="00A46163">
      <w:pPr>
        <w:pStyle w:val="Akapitzlist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851" w:hanging="567"/>
        <w:jc w:val="both"/>
        <w:rPr>
          <w:rFonts w:ascii="Calibri" w:hAnsi="Calibri" w:cs="Calibri"/>
          <w:sz w:val="27"/>
          <w:szCs w:val="27"/>
        </w:rPr>
      </w:pPr>
      <w:r w:rsidRPr="00AA2A85">
        <w:rPr>
          <w:rFonts w:ascii="Calibri" w:hAnsi="Calibri" w:cs="Calibri"/>
          <w:sz w:val="27"/>
          <w:szCs w:val="27"/>
        </w:rPr>
        <w:t xml:space="preserve">Beneficjent wraz z wnioskiem o dofinansowanie zadania zobowiązany jest do przedstawienia Funduszowi </w:t>
      </w:r>
      <w:r w:rsidR="006D1B0A" w:rsidRPr="00AA2A85">
        <w:rPr>
          <w:rFonts w:ascii="Calibri" w:hAnsi="Calibri" w:cs="Calibri"/>
          <w:sz w:val="27"/>
          <w:szCs w:val="27"/>
        </w:rPr>
        <w:t xml:space="preserve">pozytywnej </w:t>
      </w:r>
      <w:r w:rsidRPr="00AA2A85">
        <w:rPr>
          <w:rFonts w:ascii="Calibri" w:hAnsi="Calibri" w:cs="Calibri"/>
          <w:sz w:val="27"/>
          <w:szCs w:val="27"/>
        </w:rPr>
        <w:t xml:space="preserve">opinii Dolnośląskiego Komendanta Wojewódzkiego Państwowej Straży Pożarnej we Wrocławiu lub osoby przez niego upoważnionej o zasadności realizacji zadania objętego Programem. </w:t>
      </w:r>
    </w:p>
    <w:p w:rsidR="004470F2" w:rsidRPr="00C3046B" w:rsidRDefault="006D1B0A" w:rsidP="00A46163">
      <w:pPr>
        <w:pStyle w:val="Akapitzlist"/>
        <w:numPr>
          <w:ilvl w:val="0"/>
          <w:numId w:val="6"/>
        </w:numPr>
        <w:spacing w:line="360" w:lineRule="auto"/>
        <w:ind w:left="851" w:hanging="426"/>
        <w:jc w:val="both"/>
        <w:rPr>
          <w:rFonts w:ascii="Calibri" w:hAnsi="Calibri" w:cs="Calibri"/>
          <w:color w:val="000000"/>
          <w:sz w:val="27"/>
          <w:szCs w:val="27"/>
        </w:rPr>
      </w:pPr>
      <w:r w:rsidRPr="00C3046B">
        <w:rPr>
          <w:rFonts w:ascii="Calibri" w:hAnsi="Calibri" w:cs="Calibri"/>
          <w:color w:val="000000"/>
          <w:sz w:val="27"/>
          <w:szCs w:val="27"/>
        </w:rPr>
        <w:t xml:space="preserve">  </w:t>
      </w:r>
      <w:r w:rsidR="009C7ACB" w:rsidRPr="00C3046B">
        <w:rPr>
          <w:rFonts w:ascii="Calibri" w:hAnsi="Calibri" w:cs="Calibri"/>
          <w:color w:val="000000"/>
          <w:sz w:val="27"/>
          <w:szCs w:val="27"/>
        </w:rPr>
        <w:t>Z</w:t>
      </w:r>
      <w:r w:rsidR="004470F2" w:rsidRPr="00C3046B">
        <w:rPr>
          <w:rFonts w:ascii="Calibri" w:hAnsi="Calibri" w:cs="Calibri"/>
          <w:color w:val="000000"/>
          <w:sz w:val="27"/>
          <w:szCs w:val="27"/>
        </w:rPr>
        <w:t>akupiony sprzęt, wyposażenie oraz środki ochrony indywidualnej służące do prowadzenia akcji ratowniczych i usuwania skutków zagrożeń muszą być fabrycznie nowe i nie mogą być przekazywane na rzecz osób trzecich.</w:t>
      </w:r>
    </w:p>
    <w:p w:rsidR="004470F2" w:rsidRPr="00CF38D4" w:rsidRDefault="006D1B0A" w:rsidP="00A46163">
      <w:pPr>
        <w:pStyle w:val="Akapitzlist"/>
        <w:numPr>
          <w:ilvl w:val="0"/>
          <w:numId w:val="6"/>
        </w:numPr>
        <w:spacing w:line="360" w:lineRule="auto"/>
        <w:ind w:left="851" w:hanging="426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 </w:t>
      </w:r>
      <w:r w:rsidR="004470F2" w:rsidRPr="00CF38D4">
        <w:rPr>
          <w:rFonts w:ascii="Calibri" w:hAnsi="Calibri" w:cs="Calibri"/>
          <w:color w:val="000000"/>
          <w:sz w:val="27"/>
          <w:szCs w:val="27"/>
        </w:rPr>
        <w:t>Fundusz udziela dofinansowania po udokumentowaniu przez Wnioskodawcę zbilansowania kosztów realizacji zadania.</w:t>
      </w:r>
    </w:p>
    <w:p w:rsidR="004470F2" w:rsidRPr="004966B8" w:rsidRDefault="00A46163" w:rsidP="00A46163">
      <w:pPr>
        <w:pStyle w:val="Akapitzlist"/>
        <w:numPr>
          <w:ilvl w:val="0"/>
          <w:numId w:val="6"/>
        </w:numPr>
        <w:spacing w:line="360" w:lineRule="auto"/>
        <w:ind w:left="851" w:hanging="426"/>
        <w:jc w:val="both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Dopuszcza się złożenie wniosków o dofinansowanie po zakończeniu realizacji zadania pod warunkiem poniesienia kosztów od </w:t>
      </w:r>
      <w:r w:rsidR="00C66C64" w:rsidRPr="00C66C64">
        <w:rPr>
          <w:rFonts w:ascii="Calibri" w:hAnsi="Calibri" w:cs="Calibri"/>
          <w:b/>
          <w:color w:val="000000"/>
          <w:sz w:val="27"/>
          <w:szCs w:val="27"/>
        </w:rPr>
        <w:t>10</w:t>
      </w:r>
      <w:r w:rsidR="007432B5">
        <w:rPr>
          <w:rFonts w:ascii="Calibri" w:hAnsi="Calibri" w:cs="Calibri"/>
          <w:b/>
          <w:color w:val="000000"/>
          <w:sz w:val="27"/>
          <w:szCs w:val="27"/>
        </w:rPr>
        <w:t>.02.</w:t>
      </w:r>
      <w:r w:rsidR="007432B5">
        <w:rPr>
          <w:rFonts w:ascii="Calibri" w:hAnsi="Calibri" w:cs="Calibri"/>
          <w:b/>
          <w:sz w:val="27"/>
          <w:szCs w:val="27"/>
        </w:rPr>
        <w:t xml:space="preserve"> 2023</w:t>
      </w:r>
      <w:r w:rsidR="00C3046B" w:rsidRPr="00C66C64">
        <w:rPr>
          <w:rFonts w:ascii="Calibri" w:hAnsi="Calibri" w:cs="Calibri"/>
          <w:b/>
          <w:sz w:val="27"/>
          <w:szCs w:val="27"/>
        </w:rPr>
        <w:t>r.</w:t>
      </w:r>
      <w:r w:rsidR="00C3046B" w:rsidRPr="004966B8">
        <w:rPr>
          <w:rFonts w:ascii="Calibri" w:hAnsi="Calibri" w:cs="Calibri"/>
          <w:b/>
          <w:sz w:val="27"/>
          <w:szCs w:val="27"/>
        </w:rPr>
        <w:t xml:space="preserve"> </w:t>
      </w:r>
      <w:r w:rsidR="007432B5">
        <w:rPr>
          <w:rFonts w:ascii="Calibri" w:hAnsi="Calibri" w:cs="Calibri"/>
          <w:b/>
          <w:sz w:val="27"/>
          <w:szCs w:val="27"/>
        </w:rPr>
        <w:br/>
      </w:r>
      <w:r w:rsidR="00C3046B" w:rsidRPr="004966B8">
        <w:rPr>
          <w:rFonts w:ascii="Calibri" w:hAnsi="Calibri" w:cs="Calibri"/>
          <w:b/>
          <w:sz w:val="27"/>
          <w:szCs w:val="27"/>
        </w:rPr>
        <w:t>do 31.12.2023</w:t>
      </w:r>
      <w:r w:rsidRPr="004966B8">
        <w:rPr>
          <w:rFonts w:ascii="Calibri" w:hAnsi="Calibri" w:cs="Calibri"/>
          <w:b/>
          <w:sz w:val="27"/>
          <w:szCs w:val="27"/>
        </w:rPr>
        <w:t>r.</w:t>
      </w:r>
    </w:p>
    <w:p w:rsidR="004470F2" w:rsidRPr="00A46163" w:rsidRDefault="004470F2" w:rsidP="00A46163">
      <w:pPr>
        <w:pStyle w:val="Akapitzlist"/>
        <w:numPr>
          <w:ilvl w:val="0"/>
          <w:numId w:val="6"/>
        </w:numPr>
        <w:spacing w:line="360" w:lineRule="auto"/>
        <w:ind w:left="851" w:hanging="426"/>
        <w:jc w:val="both"/>
        <w:rPr>
          <w:rFonts w:ascii="Calibri" w:hAnsi="Calibri" w:cs="Calibri"/>
          <w:color w:val="000000"/>
          <w:sz w:val="27"/>
          <w:szCs w:val="27"/>
        </w:rPr>
      </w:pPr>
      <w:r w:rsidRPr="00A46163">
        <w:rPr>
          <w:rFonts w:ascii="Calibri" w:hAnsi="Calibri" w:cs="Calibri"/>
          <w:color w:val="000000"/>
          <w:sz w:val="27"/>
          <w:szCs w:val="27"/>
        </w:rPr>
        <w:t xml:space="preserve"> Beneficjent Funduszu zobowiązany jest do stosowania przy wyborze wykonawców zadania zasady równego traktowania, uczciwej konkurencji i</w:t>
      </w:r>
      <w:r w:rsidR="009C7ACB" w:rsidRPr="00A46163">
        <w:rPr>
          <w:rFonts w:ascii="Calibri" w:hAnsi="Calibri" w:cs="Calibri"/>
          <w:color w:val="000000"/>
          <w:sz w:val="27"/>
          <w:szCs w:val="27"/>
        </w:rPr>
        <w:t> </w:t>
      </w:r>
      <w:r w:rsidRPr="00A46163">
        <w:rPr>
          <w:rFonts w:ascii="Calibri" w:hAnsi="Calibri" w:cs="Calibri"/>
          <w:color w:val="000000"/>
          <w:sz w:val="27"/>
          <w:szCs w:val="27"/>
        </w:rPr>
        <w:t>przejrzystości.</w:t>
      </w:r>
    </w:p>
    <w:p w:rsidR="004470F2" w:rsidRPr="00CF38D4" w:rsidRDefault="004470F2" w:rsidP="00A46163">
      <w:pPr>
        <w:pStyle w:val="Akapitzlist"/>
        <w:numPr>
          <w:ilvl w:val="0"/>
          <w:numId w:val="6"/>
        </w:numPr>
        <w:spacing w:line="360" w:lineRule="auto"/>
        <w:ind w:left="851" w:hanging="426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W przypadku, gdy dofinansowanie stanowi pomoc publiczną, jest ono udzielane zgodnie z regulacjami dotyczącymi pomocy publicznej.</w:t>
      </w:r>
    </w:p>
    <w:p w:rsidR="004470F2" w:rsidRPr="00CF38D4" w:rsidRDefault="006D1B0A" w:rsidP="00A46163">
      <w:pPr>
        <w:pStyle w:val="Akapitzlist"/>
        <w:numPr>
          <w:ilvl w:val="0"/>
          <w:numId w:val="6"/>
        </w:numPr>
        <w:spacing w:line="360" w:lineRule="auto"/>
        <w:ind w:left="851" w:hanging="426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4470F2" w:rsidRPr="00CF38D4">
        <w:rPr>
          <w:rFonts w:ascii="Calibri" w:hAnsi="Calibri" w:cs="Calibri"/>
          <w:color w:val="000000"/>
          <w:sz w:val="27"/>
          <w:szCs w:val="27"/>
        </w:rPr>
        <w:t>Beneficjent Funduszu zobowiązany jest do umieszczenia na budynku w</w:t>
      </w:r>
      <w:r w:rsidR="009C7ACB">
        <w:rPr>
          <w:rFonts w:ascii="Calibri" w:hAnsi="Calibri" w:cs="Calibri"/>
          <w:color w:val="000000"/>
          <w:sz w:val="27"/>
          <w:szCs w:val="27"/>
        </w:rPr>
        <w:t> </w:t>
      </w:r>
      <w:r w:rsidR="004470F2" w:rsidRPr="00CF38D4">
        <w:rPr>
          <w:rFonts w:ascii="Calibri" w:hAnsi="Calibri" w:cs="Calibri"/>
          <w:color w:val="000000"/>
          <w:sz w:val="27"/>
          <w:szCs w:val="27"/>
        </w:rPr>
        <w:t>którym składowany/przechowywany będzie sprzęt i wyposażenie zakupione w ramach realizacji zadania, tablicy wykonanej z trwałego materiału z informacją o uzyskanym dofinansowaniu oraz logo Wojewódzkiego Funduszu Ochrony Środowiska i Gospodarki Wodnej we Wrocławiu oraz Narodowego Funduszu Ochrony Środowiska</w:t>
      </w:r>
      <w:r w:rsidR="004D3D80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4470F2" w:rsidRPr="00CF38D4">
        <w:rPr>
          <w:rFonts w:ascii="Calibri" w:hAnsi="Calibri" w:cs="Calibri"/>
          <w:color w:val="000000"/>
          <w:sz w:val="27"/>
          <w:szCs w:val="27"/>
        </w:rPr>
        <w:t xml:space="preserve">i Gospodarki Wodnej. Projekt graficzny tablicy będzie dostępny na stronie  internetowej Funduszu </w:t>
      </w:r>
      <w:r w:rsidR="004470F2" w:rsidRPr="009C7ACB">
        <w:rPr>
          <w:rFonts w:ascii="Calibri" w:hAnsi="Calibri" w:cs="Calibri"/>
          <w:color w:val="000000"/>
          <w:sz w:val="27"/>
          <w:szCs w:val="27"/>
        </w:rPr>
        <w:t>wfosigw.wroclaw.pl</w:t>
      </w:r>
      <w:r w:rsidR="004470F2" w:rsidRPr="00CF38D4">
        <w:rPr>
          <w:rFonts w:ascii="Calibri" w:hAnsi="Calibri" w:cs="Calibri"/>
          <w:color w:val="000000"/>
          <w:sz w:val="27"/>
          <w:szCs w:val="27"/>
        </w:rPr>
        <w:t>.</w:t>
      </w:r>
    </w:p>
    <w:p w:rsidR="004470F2" w:rsidRPr="00CF38D4" w:rsidRDefault="004470F2" w:rsidP="00A46163">
      <w:pPr>
        <w:pStyle w:val="Akapitzlist"/>
        <w:numPr>
          <w:ilvl w:val="0"/>
          <w:numId w:val="6"/>
        </w:numPr>
        <w:spacing w:line="360" w:lineRule="auto"/>
        <w:ind w:left="851" w:hanging="426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WFOŚiGW/NFOŚiGW zastrzega sobie prawo do kontroli przedsięwzięcia na każdym etapie jego realizacji.</w:t>
      </w:r>
    </w:p>
    <w:p w:rsidR="004470F2" w:rsidRPr="00CF38D4" w:rsidRDefault="004470F2" w:rsidP="00A46163">
      <w:pPr>
        <w:pStyle w:val="Akapitzlist"/>
        <w:numPr>
          <w:ilvl w:val="0"/>
          <w:numId w:val="6"/>
        </w:numPr>
        <w:spacing w:line="360" w:lineRule="auto"/>
        <w:ind w:left="851" w:hanging="426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W ciągu ostatnich 3 lat przed dniem złożenia wniosku WFOŚiGW/NFOŚiGW nie wypowiedział Beneficjentowi lub nie rozwiązał</w:t>
      </w:r>
      <w:r w:rsidR="004D3D80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F38D4">
        <w:rPr>
          <w:rFonts w:ascii="Calibri" w:hAnsi="Calibri" w:cs="Calibri"/>
          <w:color w:val="000000"/>
          <w:sz w:val="27"/>
          <w:szCs w:val="27"/>
        </w:rPr>
        <w:t>z nim umowy o</w:t>
      </w:r>
      <w:r w:rsidR="009C7ACB">
        <w:rPr>
          <w:rFonts w:ascii="Calibri" w:hAnsi="Calibri" w:cs="Calibri"/>
          <w:color w:val="000000"/>
          <w:sz w:val="27"/>
          <w:szCs w:val="27"/>
        </w:rPr>
        <w:t> </w:t>
      </w:r>
      <w:r w:rsidRPr="00CF38D4">
        <w:rPr>
          <w:rFonts w:ascii="Calibri" w:hAnsi="Calibri" w:cs="Calibri"/>
          <w:color w:val="000000"/>
          <w:sz w:val="27"/>
          <w:szCs w:val="27"/>
        </w:rPr>
        <w:t>dofinansowanie – za wyjątkiem rozwiązania za porozumieniem stron – z</w:t>
      </w:r>
      <w:r w:rsidR="009C7ACB">
        <w:rPr>
          <w:rFonts w:ascii="Calibri" w:hAnsi="Calibri" w:cs="Calibri"/>
          <w:color w:val="000000"/>
          <w:sz w:val="27"/>
          <w:szCs w:val="27"/>
        </w:rPr>
        <w:t> </w:t>
      </w:r>
      <w:r w:rsidRPr="00CF38D4">
        <w:rPr>
          <w:rFonts w:ascii="Calibri" w:hAnsi="Calibri" w:cs="Calibri"/>
          <w:color w:val="000000"/>
          <w:sz w:val="27"/>
          <w:szCs w:val="27"/>
        </w:rPr>
        <w:t>przyczyn leżących po stronie Wnioskodawcy.</w:t>
      </w:r>
    </w:p>
    <w:p w:rsidR="004470F2" w:rsidRDefault="004470F2" w:rsidP="00A46163">
      <w:pPr>
        <w:pStyle w:val="Akapitzlist"/>
        <w:numPr>
          <w:ilvl w:val="0"/>
          <w:numId w:val="6"/>
        </w:numPr>
        <w:spacing w:line="360" w:lineRule="auto"/>
        <w:ind w:left="851" w:hanging="426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Obowiązkiem Beneficjenta Funduszu jest wywiązywanie się ze zobowiązań zarówno publicznoprawnych jak i cywilnoprawnych na rzecz WFOŚiGW i</w:t>
      </w:r>
      <w:r w:rsidR="009C7ACB">
        <w:rPr>
          <w:rFonts w:ascii="Calibri" w:hAnsi="Calibri" w:cs="Calibri"/>
          <w:color w:val="000000"/>
          <w:sz w:val="27"/>
          <w:szCs w:val="27"/>
        </w:rPr>
        <w:t> </w:t>
      </w:r>
      <w:r w:rsidRPr="00CF38D4">
        <w:rPr>
          <w:rFonts w:ascii="Calibri" w:hAnsi="Calibri" w:cs="Calibri"/>
          <w:color w:val="000000"/>
          <w:sz w:val="27"/>
          <w:szCs w:val="27"/>
        </w:rPr>
        <w:t>NFOŚiGW, właściwych organów, czy też podmiotów.</w:t>
      </w:r>
    </w:p>
    <w:p w:rsidR="00C3046B" w:rsidRPr="00CF38D4" w:rsidRDefault="00C3046B" w:rsidP="00C3046B">
      <w:pPr>
        <w:pStyle w:val="Akapitzlist"/>
        <w:spacing w:line="360" w:lineRule="auto"/>
        <w:ind w:left="851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4470F2" w:rsidRPr="00CF38D4" w:rsidRDefault="006D1B0A" w:rsidP="005C6F5C">
      <w:pPr>
        <w:pStyle w:val="Akapitzlist"/>
        <w:numPr>
          <w:ilvl w:val="1"/>
          <w:numId w:val="5"/>
        </w:numPr>
        <w:spacing w:before="120" w:line="360" w:lineRule="auto"/>
        <w:ind w:left="709" w:hanging="425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lastRenderedPageBreak/>
        <w:t xml:space="preserve"> </w:t>
      </w:r>
      <w:r w:rsidR="004470F2" w:rsidRPr="00CF38D4">
        <w:rPr>
          <w:rFonts w:ascii="Calibri" w:hAnsi="Calibri" w:cs="Calibri"/>
          <w:b/>
          <w:bCs/>
          <w:color w:val="000000"/>
          <w:sz w:val="27"/>
          <w:szCs w:val="27"/>
        </w:rPr>
        <w:t xml:space="preserve">Beneficjenci </w:t>
      </w:r>
    </w:p>
    <w:p w:rsidR="004470F2" w:rsidRPr="006D1B0A" w:rsidRDefault="004470F2" w:rsidP="009C7ACB">
      <w:pPr>
        <w:spacing w:line="360" w:lineRule="auto"/>
        <w:ind w:left="284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Ochotnicze Straże Pożarne (OSP) z terenu województwa dolnośląskiego</w:t>
      </w:r>
      <w:r w:rsidR="00C3046B">
        <w:rPr>
          <w:rFonts w:ascii="Calibri" w:hAnsi="Calibri" w:cs="Calibri"/>
          <w:color w:val="000000"/>
          <w:sz w:val="27"/>
          <w:szCs w:val="27"/>
        </w:rPr>
        <w:t>.</w:t>
      </w:r>
    </w:p>
    <w:p w:rsidR="004470F2" w:rsidRPr="00CF38D4" w:rsidRDefault="006D1B0A" w:rsidP="00657236">
      <w:pPr>
        <w:pStyle w:val="Akapitzlist"/>
        <w:numPr>
          <w:ilvl w:val="1"/>
          <w:numId w:val="5"/>
        </w:numPr>
        <w:spacing w:before="120" w:line="360" w:lineRule="auto"/>
        <w:ind w:left="709" w:hanging="425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4470F2" w:rsidRPr="00CF38D4">
        <w:rPr>
          <w:rFonts w:ascii="Calibri" w:hAnsi="Calibri" w:cs="Calibri"/>
          <w:b/>
          <w:bCs/>
          <w:color w:val="000000"/>
          <w:sz w:val="27"/>
          <w:szCs w:val="27"/>
        </w:rPr>
        <w:t>Rodzaje przedsięwzięć</w:t>
      </w:r>
    </w:p>
    <w:p w:rsidR="004470F2" w:rsidRPr="00CF38D4" w:rsidRDefault="004470F2" w:rsidP="009C7ACB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 xml:space="preserve">Zakup sprzętu, wyposażenia oraz środków ochrony indywidualnej służących do prowadzenia akcji ratowniczych i usuwania skutków zagrożeń wyszczególnione w </w:t>
      </w:r>
      <w:r w:rsidRPr="00A2540F">
        <w:rPr>
          <w:rFonts w:ascii="Calibri" w:hAnsi="Calibri" w:cs="Calibri"/>
          <w:i/>
          <w:iCs/>
          <w:color w:val="000000"/>
          <w:sz w:val="27"/>
          <w:szCs w:val="27"/>
        </w:rPr>
        <w:t>Wykazie rzeczowym sprzętu i wyposażenia dla jednostek Ochotniczych Straży Pożarnych</w:t>
      </w:r>
      <w:r w:rsidRPr="00A2540F">
        <w:rPr>
          <w:rFonts w:ascii="Calibri" w:hAnsi="Calibri" w:cs="Calibri"/>
          <w:color w:val="000000"/>
          <w:sz w:val="27"/>
          <w:szCs w:val="27"/>
        </w:rPr>
        <w:t>,</w:t>
      </w:r>
      <w:r w:rsidRPr="00CF38D4">
        <w:rPr>
          <w:rFonts w:ascii="Calibri" w:hAnsi="Calibri" w:cs="Calibri"/>
          <w:color w:val="000000"/>
          <w:sz w:val="27"/>
          <w:szCs w:val="27"/>
        </w:rPr>
        <w:t xml:space="preserve"> stanowiącym </w:t>
      </w:r>
      <w:r w:rsidRPr="00D6220C">
        <w:rPr>
          <w:rFonts w:ascii="Calibri" w:hAnsi="Calibri" w:cs="Calibri"/>
          <w:b/>
          <w:bCs/>
          <w:color w:val="000000"/>
          <w:sz w:val="27"/>
          <w:szCs w:val="27"/>
        </w:rPr>
        <w:t>załącznik</w:t>
      </w:r>
      <w:r w:rsidRPr="00CF38D4">
        <w:rPr>
          <w:rFonts w:ascii="Calibri" w:hAnsi="Calibri" w:cs="Calibri"/>
          <w:color w:val="000000"/>
          <w:sz w:val="27"/>
          <w:szCs w:val="27"/>
        </w:rPr>
        <w:t xml:space="preserve"> do niniejszego </w:t>
      </w:r>
      <w:r w:rsidRPr="00CF38D4">
        <w:rPr>
          <w:rFonts w:ascii="Calibri" w:hAnsi="Calibri" w:cs="Calibri"/>
          <w:i/>
          <w:iCs/>
          <w:color w:val="000000"/>
          <w:sz w:val="27"/>
          <w:szCs w:val="27"/>
        </w:rPr>
        <w:t>Regulaminu</w:t>
      </w:r>
      <w:r w:rsidRPr="00CF38D4">
        <w:rPr>
          <w:rFonts w:ascii="Calibri" w:hAnsi="Calibri" w:cs="Calibri"/>
          <w:color w:val="000000"/>
          <w:sz w:val="27"/>
          <w:szCs w:val="27"/>
        </w:rPr>
        <w:t>.</w:t>
      </w:r>
    </w:p>
    <w:p w:rsidR="004470F2" w:rsidRPr="009C7ACB" w:rsidRDefault="004470F2" w:rsidP="00657236">
      <w:pPr>
        <w:pStyle w:val="Akapitzlist"/>
        <w:numPr>
          <w:ilvl w:val="0"/>
          <w:numId w:val="5"/>
        </w:numPr>
        <w:spacing w:before="120" w:line="360" w:lineRule="auto"/>
        <w:ind w:left="709" w:hanging="425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INNE POSTANOWIENIA</w:t>
      </w:r>
    </w:p>
    <w:p w:rsidR="004470F2" w:rsidRPr="00CF38D4" w:rsidRDefault="004470F2" w:rsidP="009C7ACB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7"/>
          <w:szCs w:val="27"/>
        </w:rPr>
      </w:pPr>
      <w:r w:rsidRPr="00A74861">
        <w:rPr>
          <w:rFonts w:ascii="Calibri" w:hAnsi="Calibri" w:cs="Calibri"/>
          <w:i/>
          <w:iCs/>
          <w:color w:val="000000"/>
          <w:sz w:val="27"/>
          <w:szCs w:val="27"/>
        </w:rPr>
        <w:t>Regulamin</w:t>
      </w:r>
      <w:r w:rsidRPr="00CF38D4">
        <w:rPr>
          <w:rFonts w:ascii="Calibri" w:hAnsi="Calibri" w:cs="Calibri"/>
          <w:color w:val="000000"/>
          <w:sz w:val="27"/>
          <w:szCs w:val="27"/>
        </w:rPr>
        <w:t xml:space="preserve"> programu wraz z </w:t>
      </w:r>
      <w:r>
        <w:rPr>
          <w:rFonts w:ascii="Calibri" w:hAnsi="Calibri" w:cs="Calibri"/>
          <w:color w:val="000000"/>
          <w:sz w:val="27"/>
          <w:szCs w:val="27"/>
        </w:rPr>
        <w:t xml:space="preserve">innymi </w:t>
      </w:r>
      <w:r w:rsidRPr="00CF38D4">
        <w:rPr>
          <w:rFonts w:ascii="Calibri" w:hAnsi="Calibri" w:cs="Calibri"/>
          <w:color w:val="000000"/>
          <w:sz w:val="27"/>
          <w:szCs w:val="27"/>
        </w:rPr>
        <w:t>załącznik</w:t>
      </w:r>
      <w:r>
        <w:rPr>
          <w:rFonts w:ascii="Calibri" w:hAnsi="Calibri" w:cs="Calibri"/>
          <w:color w:val="000000"/>
          <w:sz w:val="27"/>
          <w:szCs w:val="27"/>
        </w:rPr>
        <w:t>ami</w:t>
      </w:r>
      <w:r w:rsidRPr="00CF38D4">
        <w:rPr>
          <w:rFonts w:ascii="Calibri" w:hAnsi="Calibri" w:cs="Calibri"/>
          <w:color w:val="000000"/>
          <w:sz w:val="27"/>
          <w:szCs w:val="27"/>
        </w:rPr>
        <w:t xml:space="preserve"> umieszcza się na stronie internetowej Funduszu </w:t>
      </w: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wfosigw.wroclaw.pl.</w:t>
      </w:r>
    </w:p>
    <w:p w:rsidR="004470F2" w:rsidRPr="00CF38D4" w:rsidRDefault="004470F2" w:rsidP="009C7ACB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 xml:space="preserve">Wszystkie wątpliwości dotyczące treści </w:t>
      </w:r>
      <w:r w:rsidRPr="00CF38D4">
        <w:rPr>
          <w:rFonts w:ascii="Calibri" w:hAnsi="Calibri" w:cs="Calibri"/>
          <w:i/>
          <w:iCs/>
          <w:color w:val="000000"/>
          <w:sz w:val="27"/>
          <w:szCs w:val="27"/>
        </w:rPr>
        <w:t>Regulaminu</w:t>
      </w:r>
      <w:r w:rsidRPr="00CF38D4">
        <w:rPr>
          <w:rFonts w:ascii="Calibri" w:hAnsi="Calibri" w:cs="Calibri"/>
          <w:color w:val="000000"/>
          <w:sz w:val="27"/>
          <w:szCs w:val="27"/>
        </w:rPr>
        <w:t xml:space="preserve"> rozstrzyga ostatecznie Zarząd Funduszu.</w:t>
      </w:r>
    </w:p>
    <w:p w:rsidR="004470F2" w:rsidRPr="00CF38D4" w:rsidRDefault="004470F2" w:rsidP="009C7ACB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Od podjętych przez Zarząd WFOŚiGW decyzji w przedmiocie przyznania lub odmowy przyznania dofinansowania, nie przysługuje odwołanie.</w:t>
      </w:r>
    </w:p>
    <w:p w:rsidR="004470F2" w:rsidRPr="00CF38D4" w:rsidRDefault="004470F2" w:rsidP="009C7ACB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>Przystąpienie do naboru oznacza, że Wnioskodawca zapoznał się z zapisami niniejszego dokumentu</w:t>
      </w:r>
      <w:r w:rsidR="004D3D80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F38D4">
        <w:rPr>
          <w:rFonts w:ascii="Calibri" w:hAnsi="Calibri" w:cs="Calibri"/>
          <w:color w:val="000000"/>
          <w:sz w:val="27"/>
          <w:szCs w:val="27"/>
        </w:rPr>
        <w:t>i w pełni je akceptuje.</w:t>
      </w:r>
    </w:p>
    <w:p w:rsidR="004470F2" w:rsidRPr="00CF38D4" w:rsidRDefault="004470F2" w:rsidP="009C7ACB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7"/>
          <w:szCs w:val="27"/>
        </w:rPr>
      </w:pPr>
      <w:r w:rsidRPr="00CF38D4">
        <w:rPr>
          <w:rFonts w:ascii="Calibri" w:hAnsi="Calibri" w:cs="Calibri"/>
          <w:color w:val="000000"/>
          <w:sz w:val="27"/>
          <w:szCs w:val="27"/>
        </w:rPr>
        <w:t xml:space="preserve">Do czasu zawarcia umów o dofinansowanie Fundusz może bez podania przyczyn unieważnić nabór prowadzony na podstawie niniejszego </w:t>
      </w:r>
      <w:r w:rsidRPr="00CF38D4">
        <w:rPr>
          <w:rFonts w:ascii="Calibri" w:hAnsi="Calibri" w:cs="Calibri"/>
          <w:i/>
          <w:iCs/>
          <w:color w:val="000000"/>
          <w:sz w:val="27"/>
          <w:szCs w:val="27"/>
        </w:rPr>
        <w:t>Programu.</w:t>
      </w:r>
    </w:p>
    <w:p w:rsidR="004470F2" w:rsidRPr="00CF38D4" w:rsidRDefault="004470F2" w:rsidP="005C6F5C">
      <w:pPr>
        <w:pStyle w:val="Tekstpodstawowy31"/>
        <w:spacing w:before="240" w:after="0" w:line="360" w:lineRule="auto"/>
        <w:ind w:left="357"/>
        <w:jc w:val="both"/>
        <w:rPr>
          <w:rFonts w:ascii="Calibri" w:hAnsi="Calibri" w:cs="Calibri"/>
          <w:i/>
          <w:iCs/>
          <w:color w:val="000000"/>
          <w:sz w:val="27"/>
          <w:szCs w:val="27"/>
        </w:rPr>
      </w:pP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 xml:space="preserve">Załącznik do Regulaminu </w:t>
      </w:r>
      <w:r w:rsidRPr="00CF38D4"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  <w:t>Programu</w:t>
      </w:r>
      <w:r w:rsidRPr="00CF38D4">
        <w:rPr>
          <w:rFonts w:ascii="Calibri" w:hAnsi="Calibri" w:cs="Calibri"/>
          <w:b/>
          <w:bCs/>
          <w:color w:val="000000"/>
          <w:sz w:val="27"/>
          <w:szCs w:val="27"/>
        </w:rPr>
        <w:t>:</w:t>
      </w:r>
    </w:p>
    <w:p w:rsidR="004470F2" w:rsidRDefault="004470F2" w:rsidP="00A2540F">
      <w:pPr>
        <w:pStyle w:val="Tekstpodstawowy31"/>
        <w:spacing w:after="0" w:line="360" w:lineRule="auto"/>
        <w:ind w:left="284"/>
        <w:jc w:val="both"/>
      </w:pPr>
      <w:r w:rsidRPr="00CF38D4">
        <w:rPr>
          <w:rFonts w:ascii="Calibri" w:hAnsi="Calibri" w:cs="Calibri"/>
          <w:i/>
          <w:iCs/>
          <w:color w:val="000000"/>
          <w:sz w:val="27"/>
          <w:szCs w:val="27"/>
        </w:rPr>
        <w:t>Wykaz rzeczowy sprzętu i wyposażenia dla jednostek Ochotniczych Straży Pożarnych.</w:t>
      </w:r>
    </w:p>
    <w:sectPr w:rsidR="004470F2" w:rsidSect="00DC7FEA">
      <w:footerReference w:type="default" r:id="rId8"/>
      <w:pgSz w:w="11906" w:h="16838"/>
      <w:pgMar w:top="1418" w:right="1418" w:bottom="1418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63" w:rsidRDefault="00747163" w:rsidP="00F70B46">
      <w:r>
        <w:separator/>
      </w:r>
    </w:p>
  </w:endnote>
  <w:endnote w:type="continuationSeparator" w:id="1">
    <w:p w:rsidR="00747163" w:rsidRDefault="00747163" w:rsidP="00F7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F2" w:rsidRDefault="0019351C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gbBQ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FdkbnSwp6dBQWJnLTltOk3j2A/OaZhX0vbKfuEGHslWiou5RZPEvNOD6C1ONHaKiM&#10;OAZIQFOLQ6SOyGCETls6XzcTW5HkvNnQsjmT9Gd183qzfhNbK0Q55zr04b2CgUWj4kh7T9ji9OBD&#10;Dp1DYikPRjcHbUy6YFfvDbKTII0c0pdzjetF9iadUDmfQ1Pp3zCMjUgWImYuFz2JgTh0Hj9M9XRh&#10;tIbmTFwgZEHSAyKjB/zB2UhirLj/fhSoODMfLPEZlTsbOBv1bAgrKbXigbNs7kNW+NGh7npCzhuz&#10;cEectzoREpeTu7j0SQJLc10eQ1Tw83uK+vVkdz8BAAD//wMAUEsDBBQABgAIAAAAIQA9yRKb1wAA&#10;AAMBAAAPAAAAZHJzL2Rvd25yZXYueG1sTI/BbsIwEETvlfgHa5G4FYcgAU3jIErVXqumlbgu8RJH&#10;iddRbCD9+zqn9jg7q5k3+X60nbjR4BvHClbLBARx5XTDtYLvr7fHHQgfkDV2jknBD3nYF7OHHDPt&#10;7vxJtzLUIoawz1CBCaHPpPSVIYt+6Xri6F3cYDFEOdRSD3iP4baTaZJspMWGY4PBno6Gqra8WgXr&#10;j3R78u/l67E/0VO78y/thY1Si/l4eAYRaAx/zzDhR3QoItPZXVl70SmIQ8J0FZOXRnVWkG43IItc&#10;/mcvfgEAAP//AwBQSwECLQAUAAYACAAAACEAtoM4kv4AAADhAQAAEwAAAAAAAAAAAAAAAAAAAAAA&#10;W0NvbnRlbnRfVHlwZXNdLnhtbFBLAQItABQABgAIAAAAIQA4/SH/1gAAAJQBAAALAAAAAAAAAAAA&#10;AAAAAC8BAABfcmVscy8ucmVsc1BLAQItABQABgAIAAAAIQBtBugbBQIAAPoDAAAOAAAAAAAAAAAA&#10;AAAAAC4CAABkcnMvZTJvRG9jLnhtbFBLAQItABQABgAIAAAAIQA9yRKb1wAAAAMBAAAPAAAAAAAA&#10;AAAAAAAAAF8EAABkcnMvZG93bnJldi54bWxQSwUGAAAAAAQABADzAAAAYwUAAAAA&#10;" stroked="f">
          <v:fill opacity="0"/>
          <v:textbox inset="0,0,0,0">
            <w:txbxContent>
              <w:p w:rsidR="004470F2" w:rsidRDefault="0019351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470F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432B5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63" w:rsidRDefault="00747163" w:rsidP="00F70B46">
      <w:r>
        <w:separator/>
      </w:r>
    </w:p>
  </w:footnote>
  <w:footnote w:type="continuationSeparator" w:id="1">
    <w:p w:rsidR="00747163" w:rsidRDefault="00747163" w:rsidP="00F70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EEED4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/>
        <w:bCs/>
        <w:i w:val="0"/>
        <w:iCs w:val="0"/>
        <w:strike w:val="0"/>
        <w:dstrike w:val="0"/>
        <w:sz w:val="26"/>
        <w:szCs w:val="26"/>
      </w:rPr>
    </w:lvl>
  </w:abstractNum>
  <w:abstractNum w:abstractNumId="1">
    <w:nsid w:val="0000000B"/>
    <w:multiLevelType w:val="multilevel"/>
    <w:tmpl w:val="28DA76C0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  <w:bCs/>
        <w:color w:val="auto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8347F"/>
    <w:multiLevelType w:val="hybridMultilevel"/>
    <w:tmpl w:val="6460400C"/>
    <w:lvl w:ilvl="0" w:tplc="5D7A6D8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B383A"/>
    <w:multiLevelType w:val="multilevel"/>
    <w:tmpl w:val="28DA7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  <w:bCs/>
        <w:color w:val="auto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2374B"/>
    <w:multiLevelType w:val="hybridMultilevel"/>
    <w:tmpl w:val="1B9A31AA"/>
    <w:lvl w:ilvl="0" w:tplc="90E2AB40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E36401"/>
    <w:multiLevelType w:val="multilevel"/>
    <w:tmpl w:val="AF0E41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30561C1F"/>
    <w:multiLevelType w:val="hybridMultilevel"/>
    <w:tmpl w:val="F84650CC"/>
    <w:lvl w:ilvl="0" w:tplc="3070A67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458B"/>
    <w:multiLevelType w:val="multilevel"/>
    <w:tmpl w:val="323E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54190"/>
    <w:multiLevelType w:val="hybridMultilevel"/>
    <w:tmpl w:val="4FEEEED6"/>
    <w:lvl w:ilvl="0" w:tplc="047C8AA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70B46"/>
    <w:rsid w:val="00167325"/>
    <w:rsid w:val="00177A61"/>
    <w:rsid w:val="00180100"/>
    <w:rsid w:val="0019351C"/>
    <w:rsid w:val="001C335D"/>
    <w:rsid w:val="001E5463"/>
    <w:rsid w:val="00214925"/>
    <w:rsid w:val="0035708A"/>
    <w:rsid w:val="00383616"/>
    <w:rsid w:val="00400917"/>
    <w:rsid w:val="004470F2"/>
    <w:rsid w:val="00447653"/>
    <w:rsid w:val="0045130F"/>
    <w:rsid w:val="004966B8"/>
    <w:rsid w:val="004A1CF7"/>
    <w:rsid w:val="004A71B0"/>
    <w:rsid w:val="004D3D80"/>
    <w:rsid w:val="005220FC"/>
    <w:rsid w:val="00543365"/>
    <w:rsid w:val="00543FB3"/>
    <w:rsid w:val="00595B97"/>
    <w:rsid w:val="005A4ED1"/>
    <w:rsid w:val="005C6F5C"/>
    <w:rsid w:val="005D27BD"/>
    <w:rsid w:val="005F721C"/>
    <w:rsid w:val="00612B04"/>
    <w:rsid w:val="00657236"/>
    <w:rsid w:val="006D1B0A"/>
    <w:rsid w:val="00742B55"/>
    <w:rsid w:val="007432B5"/>
    <w:rsid w:val="00747163"/>
    <w:rsid w:val="00791655"/>
    <w:rsid w:val="007A551F"/>
    <w:rsid w:val="007C09CB"/>
    <w:rsid w:val="00807101"/>
    <w:rsid w:val="00843C3D"/>
    <w:rsid w:val="00874A59"/>
    <w:rsid w:val="008A0A00"/>
    <w:rsid w:val="008D517A"/>
    <w:rsid w:val="00902BE9"/>
    <w:rsid w:val="0091508C"/>
    <w:rsid w:val="009922A9"/>
    <w:rsid w:val="009A3821"/>
    <w:rsid w:val="009C7ACB"/>
    <w:rsid w:val="00A2540F"/>
    <w:rsid w:val="00A46163"/>
    <w:rsid w:val="00A53FF0"/>
    <w:rsid w:val="00A74861"/>
    <w:rsid w:val="00A760C9"/>
    <w:rsid w:val="00A869D8"/>
    <w:rsid w:val="00AA2A85"/>
    <w:rsid w:val="00AB26A6"/>
    <w:rsid w:val="00AE1101"/>
    <w:rsid w:val="00AE3FCD"/>
    <w:rsid w:val="00BB0A58"/>
    <w:rsid w:val="00BD31A2"/>
    <w:rsid w:val="00BF05E4"/>
    <w:rsid w:val="00C27B7C"/>
    <w:rsid w:val="00C3046B"/>
    <w:rsid w:val="00C66C64"/>
    <w:rsid w:val="00C944F4"/>
    <w:rsid w:val="00CC4BF2"/>
    <w:rsid w:val="00CF38D4"/>
    <w:rsid w:val="00D110EF"/>
    <w:rsid w:val="00D251E5"/>
    <w:rsid w:val="00D267B8"/>
    <w:rsid w:val="00D6220C"/>
    <w:rsid w:val="00D76375"/>
    <w:rsid w:val="00DC7FEA"/>
    <w:rsid w:val="00E478E0"/>
    <w:rsid w:val="00E92B4B"/>
    <w:rsid w:val="00EE4774"/>
    <w:rsid w:val="00F7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4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70B46"/>
  </w:style>
  <w:style w:type="paragraph" w:styleId="Tekstpodstawowy">
    <w:name w:val="Body Text"/>
    <w:basedOn w:val="Normalny"/>
    <w:link w:val="TekstpodstawowyZnak"/>
    <w:uiPriority w:val="99"/>
    <w:rsid w:val="00F70B46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70B46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70B46"/>
    <w:pPr>
      <w:spacing w:before="280" w:after="142" w:line="288" w:lineRule="auto"/>
    </w:pPr>
  </w:style>
  <w:style w:type="paragraph" w:customStyle="1" w:styleId="Tekstpodstawowy31">
    <w:name w:val="Tekst podstawowy 31"/>
    <w:basedOn w:val="Normalny"/>
    <w:uiPriority w:val="99"/>
    <w:rsid w:val="00F70B46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F7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0B46"/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F70B46"/>
    <w:pPr>
      <w:suppressAutoHyphens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70B4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70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7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0B46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F70B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70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0B46"/>
    <w:rPr>
      <w:rFonts w:ascii="Tahoma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214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Iwona</dc:creator>
  <cp:lastModifiedBy>Zielińska Iwona</cp:lastModifiedBy>
  <cp:revision>5</cp:revision>
  <cp:lastPrinted>2023-02-02T10:46:00Z</cp:lastPrinted>
  <dcterms:created xsi:type="dcterms:W3CDTF">2023-01-27T11:34:00Z</dcterms:created>
  <dcterms:modified xsi:type="dcterms:W3CDTF">2023-02-09T11:07:00Z</dcterms:modified>
</cp:coreProperties>
</file>